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2991"/>
      </w:tblGrid>
      <w:tr w:rsidR="005C2EED" w:rsidTr="005C2EED">
        <w:trPr>
          <w:trHeight w:val="2690"/>
        </w:trPr>
        <w:tc>
          <w:tcPr>
            <w:tcW w:w="6025" w:type="dxa"/>
          </w:tcPr>
          <w:p w:rsidR="005C2EED" w:rsidRDefault="005C2EED">
            <w:pPr>
              <w:rPr>
                <w:b/>
                <w:color w:val="7030A0"/>
                <w:sz w:val="44"/>
                <w14:textOutline w14:w="11112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5C2EED">
              <w:rPr>
                <w:b/>
                <w:color w:val="7030A0"/>
                <w:sz w:val="56"/>
                <w14:textOutline w14:w="11112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Wet Kwaliteit, Klachten </w:t>
            </w:r>
            <w:r w:rsidRPr="005C2EED">
              <w:rPr>
                <w:b/>
                <w:color w:val="7030A0"/>
                <w:sz w:val="56"/>
                <w14:textOutline w14:w="11112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en Geschillen Zorg (WKKGZ)</w:t>
            </w:r>
          </w:p>
        </w:tc>
        <w:tc>
          <w:tcPr>
            <w:tcW w:w="2991" w:type="dxa"/>
          </w:tcPr>
          <w:p w:rsidR="005C2EED" w:rsidRDefault="005C2EED">
            <w:pPr>
              <w:rPr>
                <w:b/>
                <w:color w:val="7030A0"/>
                <w:sz w:val="44"/>
                <w14:textOutline w14:w="11112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0509C2">
              <w:rPr>
                <w:noProof/>
                <w:sz w:val="28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92479</wp:posOffset>
                  </wp:positionH>
                  <wp:positionV relativeFrom="page">
                    <wp:posOffset>136154</wp:posOffset>
                  </wp:positionV>
                  <wp:extent cx="1552575" cy="1619885"/>
                  <wp:effectExtent l="0" t="0" r="9525" b="0"/>
                  <wp:wrapThrough wrapText="bothSides">
                    <wp:wrapPolygon edited="0">
                      <wp:start x="0" y="0"/>
                      <wp:lineTo x="0" y="21338"/>
                      <wp:lineTo x="21467" y="21338"/>
                      <wp:lineTo x="21467" y="0"/>
                      <wp:lineTo x="0" y="0"/>
                    </wp:wrapPolygon>
                  </wp:wrapThrough>
                  <wp:docPr id="1" name="Afbeelding 1" descr="F:\Levensevenwicht\levensevenwich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vensevenwicht\levensevenwich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09C2" w:rsidRDefault="000509C2">
      <w:pPr>
        <w:rPr>
          <w:b/>
          <w:sz w:val="36"/>
        </w:rPr>
      </w:pPr>
    </w:p>
    <w:p w:rsidR="00464806" w:rsidRPr="00175CBC" w:rsidRDefault="00175CBC">
      <w:pPr>
        <w:rPr>
          <w:b/>
          <w:sz w:val="36"/>
        </w:rPr>
      </w:pPr>
      <w:r w:rsidRPr="00175CBC">
        <w:rPr>
          <w:b/>
          <w:sz w:val="36"/>
        </w:rPr>
        <w:t>Wat te doen als u niet tevreden bent?</w:t>
      </w:r>
    </w:p>
    <w:p w:rsidR="00175CBC" w:rsidRPr="00175CBC" w:rsidRDefault="00175CBC">
      <w:pPr>
        <w:rPr>
          <w:sz w:val="28"/>
        </w:rPr>
      </w:pPr>
      <w:r w:rsidRPr="00175CBC">
        <w:rPr>
          <w:sz w:val="28"/>
        </w:rPr>
        <w:t xml:space="preserve">Uiteraard zal ik voor iedere cliënt mijn uiterste best doen </w:t>
      </w:r>
      <w:r>
        <w:rPr>
          <w:sz w:val="28"/>
        </w:rPr>
        <w:br/>
      </w:r>
      <w:r w:rsidRPr="00175CBC">
        <w:rPr>
          <w:sz w:val="28"/>
        </w:rPr>
        <w:t xml:space="preserve">om hem of haar zo goed mogelijk te helpen. Toch kan het zo zijn </w:t>
      </w:r>
      <w:bookmarkStart w:id="0" w:name="_GoBack"/>
      <w:bookmarkEnd w:id="0"/>
      <w:r>
        <w:rPr>
          <w:sz w:val="28"/>
        </w:rPr>
        <w:br/>
      </w:r>
      <w:r w:rsidRPr="00175CBC">
        <w:rPr>
          <w:sz w:val="28"/>
        </w:rPr>
        <w:t>dat u niet tevreden bent. Wat kunt u in dit geval doen?</w:t>
      </w:r>
    </w:p>
    <w:p w:rsidR="00175CBC" w:rsidRPr="00175CBC" w:rsidRDefault="00175CBC" w:rsidP="00175CBC">
      <w:pPr>
        <w:pStyle w:val="Lijstalinea"/>
        <w:numPr>
          <w:ilvl w:val="0"/>
          <w:numId w:val="1"/>
        </w:numPr>
        <w:rPr>
          <w:sz w:val="28"/>
        </w:rPr>
      </w:pPr>
      <w:r w:rsidRPr="00175CBC">
        <w:rPr>
          <w:sz w:val="28"/>
        </w:rPr>
        <w:t xml:space="preserve">Als eerste zou ik het op prijs stellen als u dit bij mij aankaart. </w:t>
      </w:r>
      <w:r>
        <w:rPr>
          <w:sz w:val="28"/>
        </w:rPr>
        <w:br/>
      </w:r>
      <w:r w:rsidRPr="00175CBC">
        <w:rPr>
          <w:sz w:val="28"/>
        </w:rPr>
        <w:t>Wellicht kunnen we er samen uit komen.</w:t>
      </w:r>
      <w:r>
        <w:rPr>
          <w:sz w:val="28"/>
        </w:rPr>
        <w:br/>
      </w:r>
    </w:p>
    <w:p w:rsidR="00175CBC" w:rsidRPr="00175CBC" w:rsidRDefault="00175CBC" w:rsidP="00175CBC">
      <w:pPr>
        <w:pStyle w:val="Lijstalinea"/>
        <w:numPr>
          <w:ilvl w:val="0"/>
          <w:numId w:val="1"/>
        </w:numPr>
        <w:rPr>
          <w:sz w:val="28"/>
        </w:rPr>
      </w:pPr>
      <w:r w:rsidRPr="00175CBC">
        <w:rPr>
          <w:sz w:val="28"/>
        </w:rPr>
        <w:t xml:space="preserve">Ten tweede ben ik aangesloten bij </w:t>
      </w:r>
      <w:proofErr w:type="spellStart"/>
      <w:r w:rsidRPr="00175CBC">
        <w:rPr>
          <w:sz w:val="28"/>
        </w:rPr>
        <w:t>Quasir</w:t>
      </w:r>
      <w:proofErr w:type="spellEnd"/>
      <w:r w:rsidRPr="00175CBC">
        <w:rPr>
          <w:sz w:val="28"/>
        </w:rPr>
        <w:t xml:space="preserve">. Hier kunt u uw klacht indienen bij de klachtenfunctionaris </w:t>
      </w:r>
      <w:hyperlink r:id="rId6" w:tgtFrame="_blank" w:history="1">
        <w:r w:rsidRPr="00175CBC">
          <w:rPr>
            <w:rStyle w:val="Hyperlink"/>
            <w:rFonts w:ascii="Calibri" w:hAnsi="Calibri" w:cs="Calibri"/>
            <w:color w:val="1155CC"/>
            <w:sz w:val="28"/>
            <w:shd w:val="clear" w:color="auto" w:fill="FFFFFF"/>
          </w:rPr>
          <w:t>https://quasir.nl/klachtenbehandeling/klacht-doorsturen/</w:t>
        </w:r>
      </w:hyperlink>
      <w:r w:rsidRPr="00175CBC">
        <w:rPr>
          <w:sz w:val="28"/>
        </w:rPr>
        <w:t xml:space="preserve">. </w:t>
      </w:r>
      <w:r w:rsidR="00E2696E">
        <w:rPr>
          <w:sz w:val="28"/>
        </w:rPr>
        <w:t>De klachtenfunctionaris</w:t>
      </w:r>
      <w:r w:rsidRPr="00175CBC">
        <w:rPr>
          <w:sz w:val="28"/>
        </w:rPr>
        <w:t xml:space="preserve"> zal dan bemiddelen om de klacht te behandelen en tot een oplossing te komen.</w:t>
      </w:r>
      <w:r>
        <w:rPr>
          <w:sz w:val="28"/>
        </w:rPr>
        <w:br/>
      </w:r>
    </w:p>
    <w:p w:rsidR="00175CBC" w:rsidRPr="00175CBC" w:rsidRDefault="00175CBC" w:rsidP="00175CBC">
      <w:pPr>
        <w:pStyle w:val="Lijstalinea"/>
        <w:numPr>
          <w:ilvl w:val="0"/>
          <w:numId w:val="1"/>
        </w:numPr>
        <w:rPr>
          <w:sz w:val="28"/>
        </w:rPr>
      </w:pPr>
      <w:r w:rsidRPr="00175CBC">
        <w:rPr>
          <w:sz w:val="28"/>
        </w:rPr>
        <w:t xml:space="preserve">Bent u niet tevreden met de afhandeling van uw klacht? Dan kunt u een melding doen bij Stichting Zorggeschil </w:t>
      </w:r>
      <w:hyperlink r:id="rId7" w:tgtFrame="_blank" w:history="1">
        <w:r w:rsidRPr="00175CBC">
          <w:rPr>
            <w:rStyle w:val="Hyperlink"/>
            <w:rFonts w:ascii="Calibri" w:hAnsi="Calibri" w:cs="Calibri"/>
            <w:color w:val="1155CC"/>
            <w:sz w:val="28"/>
            <w:shd w:val="clear" w:color="auto" w:fill="FFFFFF"/>
          </w:rPr>
          <w:t>https://zorggeschil.nl/melding/</w:t>
        </w:r>
      </w:hyperlink>
      <w:r w:rsidRPr="00175CBC">
        <w:rPr>
          <w:sz w:val="28"/>
        </w:rPr>
        <w:t>. Een geschillencommissie zal dan de klacht opnieuw behandelen.</w:t>
      </w:r>
    </w:p>
    <w:sectPr w:rsidR="00175CBC" w:rsidRPr="00175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0DE3"/>
    <w:multiLevelType w:val="hybridMultilevel"/>
    <w:tmpl w:val="C742C7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C"/>
    <w:rsid w:val="000509C2"/>
    <w:rsid w:val="00175CBC"/>
    <w:rsid w:val="001F639C"/>
    <w:rsid w:val="003B5F86"/>
    <w:rsid w:val="003E0EA1"/>
    <w:rsid w:val="005C2EED"/>
    <w:rsid w:val="00E2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01A3"/>
  <w15:chartTrackingRefBased/>
  <w15:docId w15:val="{262CDD6B-C919-4191-B2ED-234F5A7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CBC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175CBC"/>
    <w:rPr>
      <w:color w:val="0000FF"/>
      <w:u w:val="single"/>
    </w:rPr>
  </w:style>
  <w:style w:type="table" w:styleId="Tabelraster">
    <w:name w:val="Table Grid"/>
    <w:basedOn w:val="Standaardtabel"/>
    <w:uiPriority w:val="39"/>
    <w:rsid w:val="005C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rggeschil.nl/mel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asir.nl/klachtenbehandeling/klacht-doorstur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 Unattendeds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Werner de Jong</cp:lastModifiedBy>
  <cp:revision>4</cp:revision>
  <dcterms:created xsi:type="dcterms:W3CDTF">2017-03-02T10:10:00Z</dcterms:created>
  <dcterms:modified xsi:type="dcterms:W3CDTF">2017-03-02T20:02:00Z</dcterms:modified>
</cp:coreProperties>
</file>